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1458" w14:textId="77777777" w:rsidR="00E51CD6" w:rsidRDefault="00090807">
      <w:pPr>
        <w:rPr>
          <w:b/>
          <w:u w:val="single"/>
        </w:rPr>
      </w:pPr>
      <w:r>
        <w:rPr>
          <w:b/>
          <w:u w:val="single"/>
        </w:rPr>
        <w:t>DIVA – HEROPENINGSCAMPAGNE – PERSBERICHT VAKPERS</w:t>
      </w:r>
    </w:p>
    <w:p w14:paraId="36EA32D6" w14:textId="77777777" w:rsidR="00090807" w:rsidRDefault="00090807">
      <w:pPr>
        <w:rPr>
          <w:b/>
          <w:u w:val="single"/>
        </w:rPr>
      </w:pPr>
    </w:p>
    <w:p w14:paraId="51ACFE6D" w14:textId="77777777" w:rsidR="00090807" w:rsidRDefault="00090807">
      <w:pPr>
        <w:rPr>
          <w:b/>
          <w:u w:val="single"/>
        </w:rPr>
      </w:pPr>
    </w:p>
    <w:p w14:paraId="74A98EC2" w14:textId="09724CD0" w:rsidR="00090807" w:rsidRDefault="00D8337E" w:rsidP="00ED400F">
      <w:pPr>
        <w:pStyle w:val="Titel"/>
        <w:rPr>
          <w:sz w:val="52"/>
        </w:rPr>
      </w:pPr>
      <w:r>
        <w:rPr>
          <w:sz w:val="52"/>
        </w:rPr>
        <w:t>DIVA</w:t>
      </w:r>
      <w:r w:rsidR="00ED400F" w:rsidRPr="00ED400F">
        <w:rPr>
          <w:sz w:val="52"/>
        </w:rPr>
        <w:t xml:space="preserve"> en </w:t>
      </w:r>
      <w:r>
        <w:rPr>
          <w:sz w:val="52"/>
        </w:rPr>
        <w:t>Bonka Circus</w:t>
      </w:r>
      <w:r w:rsidR="00ED400F" w:rsidRPr="00ED400F">
        <w:rPr>
          <w:sz w:val="52"/>
        </w:rPr>
        <w:t xml:space="preserve"> laten </w:t>
      </w:r>
      <w:r w:rsidR="00136BBC">
        <w:rPr>
          <w:sz w:val="52"/>
        </w:rPr>
        <w:t xml:space="preserve">6 onbekende </w:t>
      </w:r>
      <w:r w:rsidR="00ED400F" w:rsidRPr="00ED400F">
        <w:rPr>
          <w:sz w:val="52"/>
        </w:rPr>
        <w:t>Antwerpenaren zich diva voelen</w:t>
      </w:r>
    </w:p>
    <w:p w14:paraId="7E78A307" w14:textId="13CDD534" w:rsidR="00136BBC" w:rsidRPr="00136BBC" w:rsidRDefault="00136BBC" w:rsidP="00136BBC">
      <w:r>
        <w:t xml:space="preserve">ANTWERPS DIAMANT- EN ZILVERMUSEUM </w:t>
      </w:r>
      <w:r w:rsidR="00D8337E">
        <w:t>HER</w:t>
      </w:r>
      <w:r>
        <w:t xml:space="preserve">OPENT </w:t>
      </w:r>
      <w:r w:rsidR="002208E2">
        <w:t>MET OPENINGS</w:t>
      </w:r>
      <w:r w:rsidR="000B7C16">
        <w:t>WEEKEND VAN</w:t>
      </w:r>
      <w:r w:rsidR="002208E2">
        <w:t xml:space="preserve"> 4</w:t>
      </w:r>
      <w:r w:rsidR="000B7C16">
        <w:t xml:space="preserve"> – 6</w:t>
      </w:r>
      <w:bookmarkStart w:id="0" w:name="_GoBack"/>
      <w:bookmarkEnd w:id="0"/>
      <w:r w:rsidR="002208E2">
        <w:t xml:space="preserve"> MEI</w:t>
      </w:r>
    </w:p>
    <w:p w14:paraId="27D6AFA6" w14:textId="77777777" w:rsidR="0073052D" w:rsidRDefault="0073052D" w:rsidP="0073052D"/>
    <w:p w14:paraId="721D40DA" w14:textId="03562120" w:rsidR="0073052D" w:rsidRDefault="002208E2" w:rsidP="0073052D">
      <w:pPr>
        <w:rPr>
          <w:b/>
          <w:sz w:val="28"/>
        </w:rPr>
      </w:pPr>
      <w:r>
        <w:rPr>
          <w:b/>
          <w:sz w:val="28"/>
        </w:rPr>
        <w:t>Op 4</w:t>
      </w:r>
      <w:r w:rsidR="00827AFE" w:rsidRPr="003335D4">
        <w:rPr>
          <w:b/>
          <w:sz w:val="28"/>
        </w:rPr>
        <w:t xml:space="preserve"> mei heropent DIVA, het </w:t>
      </w:r>
      <w:r w:rsidR="00116941">
        <w:rPr>
          <w:b/>
          <w:sz w:val="28"/>
        </w:rPr>
        <w:t>Antwerpse diamant- en zilvermuseum</w:t>
      </w:r>
      <w:r w:rsidR="00827AFE" w:rsidRPr="003335D4">
        <w:rPr>
          <w:b/>
          <w:sz w:val="28"/>
        </w:rPr>
        <w:t>, haar deuren</w:t>
      </w:r>
      <w:r w:rsidR="001B634A">
        <w:rPr>
          <w:b/>
          <w:sz w:val="28"/>
        </w:rPr>
        <w:t xml:space="preserve"> </w:t>
      </w:r>
      <w:r>
        <w:rPr>
          <w:b/>
          <w:sz w:val="28"/>
        </w:rPr>
        <w:t>met een 57uur durend openingsfeest</w:t>
      </w:r>
      <w:r w:rsidR="00827AFE" w:rsidRPr="003335D4">
        <w:rPr>
          <w:b/>
          <w:sz w:val="28"/>
        </w:rPr>
        <w:t>.</w:t>
      </w:r>
      <w:r>
        <w:rPr>
          <w:b/>
          <w:sz w:val="28"/>
        </w:rPr>
        <w:t xml:space="preserve"> Vanaf maandag 7 mei is het museum gewoon open voor het grote publiek.</w:t>
      </w:r>
      <w:r w:rsidR="00827AFE" w:rsidRPr="003335D4">
        <w:rPr>
          <w:b/>
          <w:sz w:val="28"/>
        </w:rPr>
        <w:t xml:space="preserve"> Bonka Circus ontwikkelde de </w:t>
      </w:r>
      <w:r w:rsidR="00CF51C3" w:rsidRPr="003335D4">
        <w:rPr>
          <w:b/>
          <w:sz w:val="28"/>
        </w:rPr>
        <w:t>openings</w:t>
      </w:r>
      <w:r w:rsidR="00827AFE" w:rsidRPr="003335D4">
        <w:rPr>
          <w:b/>
          <w:sz w:val="28"/>
        </w:rPr>
        <w:t>campagne, maar g</w:t>
      </w:r>
      <w:r w:rsidR="003335D4" w:rsidRPr="003335D4">
        <w:rPr>
          <w:b/>
          <w:sz w:val="28"/>
        </w:rPr>
        <w:t>aat</w:t>
      </w:r>
      <w:r w:rsidR="00827AFE" w:rsidRPr="003335D4">
        <w:rPr>
          <w:b/>
          <w:sz w:val="28"/>
        </w:rPr>
        <w:t xml:space="preserve"> daarbij verder dan louter </w:t>
      </w:r>
      <w:r w:rsidR="00DB26DE">
        <w:rPr>
          <w:b/>
          <w:sz w:val="28"/>
        </w:rPr>
        <w:t>de</w:t>
      </w:r>
      <w:r w:rsidR="003335D4" w:rsidRPr="003335D4">
        <w:rPr>
          <w:b/>
          <w:sz w:val="28"/>
        </w:rPr>
        <w:t xml:space="preserve"> </w:t>
      </w:r>
      <w:r w:rsidR="00DB26DE">
        <w:rPr>
          <w:b/>
          <w:sz w:val="28"/>
        </w:rPr>
        <w:t xml:space="preserve">aankondiging </w:t>
      </w:r>
      <w:r w:rsidR="00F22DA2">
        <w:rPr>
          <w:b/>
          <w:sz w:val="28"/>
        </w:rPr>
        <w:t>van de openingsdata</w:t>
      </w:r>
      <w:r w:rsidR="003335D4" w:rsidRPr="003335D4">
        <w:rPr>
          <w:b/>
          <w:sz w:val="28"/>
        </w:rPr>
        <w:t xml:space="preserve">. </w:t>
      </w:r>
      <w:r w:rsidR="007E0C40">
        <w:rPr>
          <w:b/>
          <w:sz w:val="28"/>
        </w:rPr>
        <w:t>Zo wordt DIVA neergezet als hét museum waar</w:t>
      </w:r>
      <w:r w:rsidR="003335D4" w:rsidRPr="003335D4">
        <w:rPr>
          <w:b/>
          <w:sz w:val="28"/>
        </w:rPr>
        <w:t xml:space="preserve"> ied</w:t>
      </w:r>
      <w:r w:rsidR="00513225">
        <w:rPr>
          <w:b/>
          <w:sz w:val="28"/>
        </w:rPr>
        <w:t>ereen zich</w:t>
      </w:r>
      <w:r w:rsidR="007E0C40">
        <w:rPr>
          <w:b/>
          <w:sz w:val="28"/>
        </w:rPr>
        <w:t xml:space="preserve"> diva kan voelen. Dat wordt</w:t>
      </w:r>
      <w:r w:rsidR="003335D4" w:rsidRPr="003335D4">
        <w:rPr>
          <w:b/>
          <w:sz w:val="28"/>
        </w:rPr>
        <w:t xml:space="preserve"> geïllustreerd aan de hand van </w:t>
      </w:r>
      <w:r w:rsidR="00DB26DE">
        <w:rPr>
          <w:b/>
          <w:sz w:val="28"/>
        </w:rPr>
        <w:t xml:space="preserve">6 </w:t>
      </w:r>
      <w:r w:rsidR="003335D4" w:rsidRPr="003335D4">
        <w:rPr>
          <w:b/>
          <w:sz w:val="28"/>
        </w:rPr>
        <w:t xml:space="preserve">verhalen van gewone Antwerpenaren die zich dankzij één collectiestuk voor </w:t>
      </w:r>
      <w:r w:rsidR="00525263">
        <w:rPr>
          <w:b/>
          <w:sz w:val="28"/>
        </w:rPr>
        <w:t>even</w:t>
      </w:r>
      <w:r w:rsidR="007E0C40">
        <w:rPr>
          <w:b/>
          <w:sz w:val="28"/>
        </w:rPr>
        <w:t xml:space="preserve"> diva voelen.</w:t>
      </w:r>
    </w:p>
    <w:p w14:paraId="61ABAE04" w14:textId="77777777" w:rsidR="007E0C40" w:rsidRDefault="007E0C40" w:rsidP="0073052D">
      <w:pPr>
        <w:rPr>
          <w:b/>
          <w:sz w:val="28"/>
        </w:rPr>
      </w:pPr>
    </w:p>
    <w:p w14:paraId="2F1D961E" w14:textId="2824F22D" w:rsidR="007E0C40" w:rsidRDefault="007E0C40" w:rsidP="0073052D">
      <w:pPr>
        <w:rPr>
          <w:i/>
          <w:sz w:val="28"/>
        </w:rPr>
      </w:pPr>
      <w:r w:rsidRPr="007E0C40">
        <w:rPr>
          <w:i/>
          <w:sz w:val="28"/>
        </w:rPr>
        <w:t>“Wat DIVA zo speciaal maakt is haar u</w:t>
      </w:r>
      <w:r w:rsidR="00DB26DE">
        <w:rPr>
          <w:i/>
          <w:sz w:val="28"/>
        </w:rPr>
        <w:t>niek</w:t>
      </w:r>
      <w:r w:rsidRPr="007E0C40">
        <w:rPr>
          <w:i/>
          <w:sz w:val="28"/>
        </w:rPr>
        <w:t>e collectie aan diamant- en zilverwerk. Die</w:t>
      </w:r>
      <w:r>
        <w:rPr>
          <w:i/>
          <w:sz w:val="28"/>
        </w:rPr>
        <w:t xml:space="preserve"> laat</w:t>
      </w:r>
      <w:r w:rsidRPr="007E0C40">
        <w:rPr>
          <w:i/>
          <w:sz w:val="28"/>
        </w:rPr>
        <w:t xml:space="preserve"> zo’n grote indruk na op bezoekers van het museum dat ze zich als het ware ‘diva’ voelen. Geen diva’s in de oude, hautaine betekenis van het woord, maar wel sterke en fiere personen met karakter. </w:t>
      </w:r>
      <w:r w:rsidR="00472A7E">
        <w:rPr>
          <w:i/>
          <w:sz w:val="28"/>
        </w:rPr>
        <w:t>Het effect dat zo’n collectiestuk op iemand kan hebben en het verhaal erachter, staat dan ook centraal in onze campagne</w:t>
      </w:r>
      <w:r w:rsidR="004F07BD">
        <w:rPr>
          <w:i/>
          <w:sz w:val="28"/>
        </w:rPr>
        <w:t>. Want het is dat gevoel dat DIVA elke bezoeker wil bieden.</w:t>
      </w:r>
      <w:r w:rsidR="00472A7E">
        <w:rPr>
          <w:i/>
          <w:sz w:val="28"/>
        </w:rPr>
        <w:t>”</w:t>
      </w:r>
      <w:r w:rsidR="00472A7E" w:rsidRPr="00472A7E">
        <w:rPr>
          <w:sz w:val="28"/>
        </w:rPr>
        <w:t>, aldus Peter Verbiest, strategisch directeur bij Bonka Circus.</w:t>
      </w:r>
    </w:p>
    <w:p w14:paraId="0A06908F" w14:textId="77777777" w:rsidR="00472A7E" w:rsidRDefault="00472A7E" w:rsidP="0073052D">
      <w:pPr>
        <w:rPr>
          <w:i/>
          <w:sz w:val="28"/>
        </w:rPr>
      </w:pPr>
    </w:p>
    <w:p w14:paraId="30EE3C9B" w14:textId="3E300F6F" w:rsidR="00472A7E" w:rsidRDefault="004F07BD" w:rsidP="0073052D">
      <w:pPr>
        <w:rPr>
          <w:sz w:val="28"/>
        </w:rPr>
      </w:pPr>
      <w:r>
        <w:rPr>
          <w:sz w:val="28"/>
        </w:rPr>
        <w:t>De openingscampag</w:t>
      </w:r>
      <w:r w:rsidR="00D876F9">
        <w:rPr>
          <w:sz w:val="28"/>
        </w:rPr>
        <w:t xml:space="preserve">ne vertelt dus </w:t>
      </w:r>
      <w:r w:rsidR="00FE4097">
        <w:rPr>
          <w:sz w:val="28"/>
        </w:rPr>
        <w:t>het verhaal</w:t>
      </w:r>
      <w:r w:rsidR="00D876F9">
        <w:rPr>
          <w:sz w:val="28"/>
        </w:rPr>
        <w:t xml:space="preserve"> van 6</w:t>
      </w:r>
      <w:r>
        <w:rPr>
          <w:sz w:val="28"/>
        </w:rPr>
        <w:t xml:space="preserve"> rasechte Antwerpenaren én het mus</w:t>
      </w:r>
      <w:r w:rsidR="00FF6009">
        <w:rPr>
          <w:sz w:val="28"/>
        </w:rPr>
        <w:t>eumstuk dat ermee verbonden is:</w:t>
      </w:r>
    </w:p>
    <w:p w14:paraId="6D5A4CE1" w14:textId="77777777" w:rsidR="00FF6009" w:rsidRDefault="00FF6009" w:rsidP="0073052D">
      <w:pPr>
        <w:rPr>
          <w:sz w:val="28"/>
        </w:rPr>
      </w:pPr>
    </w:p>
    <w:p w14:paraId="212A7AC5" w14:textId="18C3B5BB" w:rsidR="00FF6009" w:rsidRDefault="00FF6009" w:rsidP="00FF6009">
      <w:pPr>
        <w:pStyle w:val="Lijstalinea"/>
        <w:numPr>
          <w:ilvl w:val="0"/>
          <w:numId w:val="2"/>
        </w:numPr>
        <w:rPr>
          <w:sz w:val="28"/>
        </w:rPr>
      </w:pPr>
      <w:r>
        <w:rPr>
          <w:sz w:val="28"/>
        </w:rPr>
        <w:t>Anke Rossaert, dierenverzorgster bij de Zoo van Antwerpen, en</w:t>
      </w:r>
      <w:r w:rsidR="00FA368A">
        <w:rPr>
          <w:sz w:val="28"/>
        </w:rPr>
        <w:t xml:space="preserve"> de reden waarom ze kiest voor ‘Het S</w:t>
      </w:r>
      <w:r>
        <w:rPr>
          <w:sz w:val="28"/>
        </w:rPr>
        <w:t>langenjuweel</w:t>
      </w:r>
      <w:r w:rsidR="00FA368A">
        <w:rPr>
          <w:sz w:val="28"/>
        </w:rPr>
        <w:t>’</w:t>
      </w:r>
      <w:r>
        <w:rPr>
          <w:sz w:val="28"/>
        </w:rPr>
        <w:t>.</w:t>
      </w:r>
    </w:p>
    <w:p w14:paraId="6AD1DD9D" w14:textId="74ACA445" w:rsidR="00FF6009" w:rsidRDefault="00FF6009" w:rsidP="00FF6009">
      <w:pPr>
        <w:pStyle w:val="Lijstalinea"/>
        <w:numPr>
          <w:ilvl w:val="0"/>
          <w:numId w:val="2"/>
        </w:numPr>
        <w:rPr>
          <w:sz w:val="28"/>
        </w:rPr>
      </w:pPr>
      <w:r>
        <w:rPr>
          <w:sz w:val="28"/>
        </w:rPr>
        <w:t>Danté Hendrickx, cantor bij s</w:t>
      </w:r>
      <w:r w:rsidR="00FA368A">
        <w:rPr>
          <w:sz w:val="28"/>
        </w:rPr>
        <w:t>tudentenvereniging Lingua, en zijn keuze voor ‘De Molenbeker’.</w:t>
      </w:r>
    </w:p>
    <w:p w14:paraId="13E3DBDB" w14:textId="55FCD331" w:rsidR="00FA368A" w:rsidRDefault="00FA368A" w:rsidP="00FF6009">
      <w:pPr>
        <w:pStyle w:val="Lijstalinea"/>
        <w:numPr>
          <w:ilvl w:val="0"/>
          <w:numId w:val="2"/>
        </w:numPr>
        <w:rPr>
          <w:sz w:val="28"/>
        </w:rPr>
      </w:pPr>
      <w:r>
        <w:rPr>
          <w:sz w:val="28"/>
        </w:rPr>
        <w:t>David Schroeven, gespecialiseerd in het maken van haarpruiken, kiest natuurlijk voor ‘De Haarkam’.</w:t>
      </w:r>
    </w:p>
    <w:p w14:paraId="271F8C65" w14:textId="6194CDC4" w:rsidR="00FA368A" w:rsidRDefault="00FA368A" w:rsidP="00FF6009">
      <w:pPr>
        <w:pStyle w:val="Lijstalinea"/>
        <w:numPr>
          <w:ilvl w:val="0"/>
          <w:numId w:val="2"/>
        </w:numPr>
        <w:rPr>
          <w:sz w:val="28"/>
        </w:rPr>
      </w:pPr>
      <w:r>
        <w:rPr>
          <w:sz w:val="28"/>
        </w:rPr>
        <w:t>Hazim Kamaledin</w:t>
      </w:r>
      <w:r w:rsidR="00B071C8">
        <w:rPr>
          <w:sz w:val="28"/>
        </w:rPr>
        <w:t>, uit Iran gevluchte toneel- en romanschrijver, vertelt over zijn keuze voor ‘Het Inktstel’.</w:t>
      </w:r>
    </w:p>
    <w:p w14:paraId="21A8BE2F" w14:textId="1CA6080D" w:rsidR="00B071C8" w:rsidRDefault="00B071C8" w:rsidP="00FF6009">
      <w:pPr>
        <w:pStyle w:val="Lijstalinea"/>
        <w:numPr>
          <w:ilvl w:val="0"/>
          <w:numId w:val="2"/>
        </w:numPr>
        <w:rPr>
          <w:sz w:val="28"/>
        </w:rPr>
      </w:pPr>
      <w:r>
        <w:rPr>
          <w:sz w:val="28"/>
        </w:rPr>
        <w:t>Joke Eyckerman, cosplay-fanate en fiere bezitter van een pauw</w:t>
      </w:r>
      <w:r w:rsidR="00452FD3">
        <w:rPr>
          <w:sz w:val="28"/>
        </w:rPr>
        <w:t>entatoeage, over haar keuze voor ‘De Pauwenbroche’.</w:t>
      </w:r>
      <w:r w:rsidR="00FA2B35">
        <w:rPr>
          <w:sz w:val="28"/>
        </w:rPr>
        <w:t xml:space="preserve"> Joke laat tijdens het openingsweek</w:t>
      </w:r>
      <w:r w:rsidR="00EC7A6A">
        <w:rPr>
          <w:sz w:val="28"/>
        </w:rPr>
        <w:t>end ook een extra tattoo zetten.</w:t>
      </w:r>
    </w:p>
    <w:p w14:paraId="105404E0" w14:textId="5CFA1FA8" w:rsidR="00452FD3" w:rsidRDefault="00452FD3" w:rsidP="00452FD3">
      <w:pPr>
        <w:pStyle w:val="Lijstalinea"/>
        <w:numPr>
          <w:ilvl w:val="0"/>
          <w:numId w:val="2"/>
        </w:numPr>
        <w:rPr>
          <w:sz w:val="28"/>
        </w:rPr>
      </w:pPr>
      <w:r>
        <w:rPr>
          <w:sz w:val="28"/>
        </w:rPr>
        <w:lastRenderedPageBreak/>
        <w:t>Sonja Van Zaane, moeder van dertien, en haar keuze voor ‘Het Vlaamse Hart’.</w:t>
      </w:r>
    </w:p>
    <w:p w14:paraId="029D64B3" w14:textId="77777777" w:rsidR="00236AC1" w:rsidRDefault="00236AC1" w:rsidP="00236AC1">
      <w:pPr>
        <w:rPr>
          <w:sz w:val="28"/>
        </w:rPr>
      </w:pPr>
    </w:p>
    <w:p w14:paraId="390EC7B0" w14:textId="6EADCA89" w:rsidR="00525263" w:rsidRDefault="00525263" w:rsidP="00525263">
      <w:pPr>
        <w:rPr>
          <w:sz w:val="28"/>
        </w:rPr>
      </w:pPr>
      <w:r w:rsidRPr="00236AC1">
        <w:rPr>
          <w:sz w:val="28"/>
        </w:rPr>
        <w:t xml:space="preserve">Aan de hand </w:t>
      </w:r>
      <w:r w:rsidR="00E17415">
        <w:rPr>
          <w:sz w:val="28"/>
        </w:rPr>
        <w:t>deze 6 verhalen</w:t>
      </w:r>
      <w:r w:rsidRPr="00236AC1">
        <w:rPr>
          <w:sz w:val="28"/>
        </w:rPr>
        <w:t xml:space="preserve"> wordt het gevoel weerspiegeld dat een bezoek aan het nieuwe DIVA kan teweegbrengen. </w:t>
      </w:r>
      <w:r w:rsidR="001F788C">
        <w:rPr>
          <w:sz w:val="28"/>
        </w:rPr>
        <w:t>Dat gevoel wordt extra in de verf gezet door de 6 diva</w:t>
      </w:r>
      <w:r w:rsidR="00DB26DE">
        <w:rPr>
          <w:sz w:val="28"/>
        </w:rPr>
        <w:t>’</w:t>
      </w:r>
      <w:r w:rsidR="001F788C">
        <w:rPr>
          <w:sz w:val="28"/>
        </w:rPr>
        <w:t xml:space="preserve">s </w:t>
      </w:r>
      <w:r w:rsidR="00DB26DE">
        <w:rPr>
          <w:sz w:val="28"/>
        </w:rPr>
        <w:t xml:space="preserve">én hun museumstuk </w:t>
      </w:r>
      <w:r w:rsidR="001F788C">
        <w:rPr>
          <w:sz w:val="28"/>
        </w:rPr>
        <w:t xml:space="preserve">in al hun glorie </w:t>
      </w:r>
      <w:r w:rsidR="00DB26DE">
        <w:rPr>
          <w:sz w:val="28"/>
        </w:rPr>
        <w:t>te fotograferen</w:t>
      </w:r>
      <w:r w:rsidR="001F788C">
        <w:rPr>
          <w:sz w:val="28"/>
        </w:rPr>
        <w:t xml:space="preserve">. </w:t>
      </w:r>
      <w:r w:rsidR="00DB26DE">
        <w:rPr>
          <w:sz w:val="28"/>
        </w:rPr>
        <w:t>Om dat naar een zo hoog mogelijk niveau te tillen,</w:t>
      </w:r>
      <w:r w:rsidR="001F788C">
        <w:rPr>
          <w:sz w:val="28"/>
        </w:rPr>
        <w:t xml:space="preserve"> werd beroep gedaan op de Antwerpse kunstenares Louise Mertens, </w:t>
      </w:r>
      <w:r>
        <w:rPr>
          <w:sz w:val="28"/>
        </w:rPr>
        <w:t>onder meer bekend van haar samenwerking met The Kardashians</w:t>
      </w:r>
      <w:r w:rsidR="00FD2AD1">
        <w:rPr>
          <w:sz w:val="28"/>
        </w:rPr>
        <w:t>. Met haar gekende collagetechniek</w:t>
      </w:r>
      <w:r w:rsidR="001F788C">
        <w:rPr>
          <w:sz w:val="28"/>
        </w:rPr>
        <w:t xml:space="preserve"> slaagde </w:t>
      </w:r>
      <w:r w:rsidR="00FD2AD1">
        <w:rPr>
          <w:sz w:val="28"/>
        </w:rPr>
        <w:t xml:space="preserve">ze </w:t>
      </w:r>
      <w:r w:rsidR="001F788C">
        <w:rPr>
          <w:sz w:val="28"/>
        </w:rPr>
        <w:t>erin om 6 gewone Antwerpenaren op een glorierijke manier af te beelden. Een manier die de fierheid en het diva-gevoel alleen maar bevestigd.</w:t>
      </w:r>
    </w:p>
    <w:p w14:paraId="6AA9D3D3" w14:textId="77777777" w:rsidR="001F788C" w:rsidRDefault="001F788C" w:rsidP="00525263">
      <w:pPr>
        <w:rPr>
          <w:sz w:val="28"/>
        </w:rPr>
      </w:pPr>
    </w:p>
    <w:p w14:paraId="24C42D73" w14:textId="5B6FE23C" w:rsidR="001F788C" w:rsidRDefault="001F788C" w:rsidP="00525263">
      <w:pPr>
        <w:rPr>
          <w:sz w:val="28"/>
        </w:rPr>
      </w:pPr>
      <w:r>
        <w:rPr>
          <w:sz w:val="28"/>
        </w:rPr>
        <w:t xml:space="preserve">Die beelden zullen te zien zijn in Abribussen in heel Vlaanderen, </w:t>
      </w:r>
      <w:r w:rsidR="00FC2A3C">
        <w:rPr>
          <w:sz w:val="28"/>
        </w:rPr>
        <w:t>4m</w:t>
      </w:r>
      <w:r w:rsidR="00FC2A3C">
        <w:rPr>
          <w:sz w:val="28"/>
          <w:vertAlign w:val="superscript"/>
        </w:rPr>
        <w:t>2</w:t>
      </w:r>
      <w:r w:rsidR="00FC2A3C">
        <w:rPr>
          <w:sz w:val="28"/>
        </w:rPr>
        <w:t xml:space="preserve"> geanimeerde Led-walls</w:t>
      </w:r>
      <w:r w:rsidR="00DB26DE">
        <w:rPr>
          <w:sz w:val="28"/>
        </w:rPr>
        <w:t xml:space="preserve"> in 4 </w:t>
      </w:r>
      <w:r w:rsidR="00F7447F">
        <w:rPr>
          <w:sz w:val="28"/>
        </w:rPr>
        <w:t>Vlaamse stations,</w:t>
      </w:r>
      <w:r w:rsidR="00FC2A3C">
        <w:rPr>
          <w:sz w:val="28"/>
        </w:rPr>
        <w:t xml:space="preserve"> </w:t>
      </w:r>
      <w:r>
        <w:rPr>
          <w:sz w:val="28"/>
        </w:rPr>
        <w:t>in printadvertenties en op sociale media. Maar de campagne reikt verder dan de klassieke mediacampagne, vertelt Annelies Mommen, projectmanager bij het Leuvense communicatiebureau:</w:t>
      </w:r>
    </w:p>
    <w:p w14:paraId="6703C55D" w14:textId="77777777" w:rsidR="001F788C" w:rsidRDefault="001F788C" w:rsidP="00525263">
      <w:pPr>
        <w:rPr>
          <w:sz w:val="28"/>
        </w:rPr>
      </w:pPr>
    </w:p>
    <w:p w14:paraId="1666B7E8" w14:textId="1D72F98B" w:rsidR="001F788C" w:rsidRDefault="00912175" w:rsidP="00525263">
      <w:pPr>
        <w:rPr>
          <w:i/>
          <w:sz w:val="28"/>
        </w:rPr>
      </w:pPr>
      <w:r>
        <w:rPr>
          <w:i/>
          <w:sz w:val="28"/>
        </w:rPr>
        <w:t>“De kracht van DIVA is dat íedereen er zich kan ontpoppen tot</w:t>
      </w:r>
      <w:r w:rsidR="001B634A">
        <w:rPr>
          <w:i/>
          <w:sz w:val="28"/>
        </w:rPr>
        <w:t xml:space="preserve"> een diva. D</w:t>
      </w:r>
      <w:r>
        <w:rPr>
          <w:i/>
          <w:sz w:val="28"/>
        </w:rPr>
        <w:t xml:space="preserve">at wilden we bewijzen door letterlijk iedereen de kans te geven om het museum te bezoeken. </w:t>
      </w:r>
      <w:r w:rsidR="00306123">
        <w:rPr>
          <w:i/>
          <w:sz w:val="28"/>
        </w:rPr>
        <w:t>Daarom gingen we partnerships aan met verschillend</w:t>
      </w:r>
      <w:r w:rsidR="00663E1E">
        <w:rPr>
          <w:i/>
          <w:sz w:val="28"/>
        </w:rPr>
        <w:t>e</w:t>
      </w:r>
      <w:r w:rsidR="00306123">
        <w:rPr>
          <w:i/>
          <w:sz w:val="28"/>
        </w:rPr>
        <w:t xml:space="preserve"> organisaties die een link hebben met de verhalen van onze 6 diva’s. </w:t>
      </w:r>
      <w:r w:rsidR="00663E1E">
        <w:rPr>
          <w:i/>
          <w:sz w:val="28"/>
        </w:rPr>
        <w:t>Door samen te werken met niet evidente culturele partners</w:t>
      </w:r>
      <w:r w:rsidR="001B634A">
        <w:rPr>
          <w:i/>
          <w:sz w:val="28"/>
        </w:rPr>
        <w:t xml:space="preserve"> wordt niet alleen het bereik vergroot, maar wordt de campagne ook inhoudelijk ondersteund.”</w:t>
      </w:r>
    </w:p>
    <w:p w14:paraId="352B2430" w14:textId="77777777" w:rsidR="00F7447F" w:rsidRDefault="00F7447F" w:rsidP="00525263">
      <w:pPr>
        <w:rPr>
          <w:sz w:val="28"/>
        </w:rPr>
      </w:pPr>
    </w:p>
    <w:p w14:paraId="1A220812" w14:textId="78B77BDF" w:rsidR="00542898" w:rsidRDefault="00663E1E" w:rsidP="00525263">
      <w:pPr>
        <w:rPr>
          <w:sz w:val="28"/>
        </w:rPr>
      </w:pPr>
      <w:r>
        <w:rPr>
          <w:sz w:val="28"/>
        </w:rPr>
        <w:t>Ook b</w:t>
      </w:r>
      <w:r w:rsidR="00FD2AD1">
        <w:rPr>
          <w:sz w:val="28"/>
        </w:rPr>
        <w:t>ij de samenwerking met partners krijgen we een</w:t>
      </w:r>
      <w:r>
        <w:rPr>
          <w:sz w:val="28"/>
        </w:rPr>
        <w:t xml:space="preserve"> hoofdzakelijk Antwerps verhaal.</w:t>
      </w:r>
      <w:r w:rsidR="00FD2AD1">
        <w:rPr>
          <w:sz w:val="28"/>
        </w:rPr>
        <w:t xml:space="preserve"> Zo wordt er </w:t>
      </w:r>
      <w:r>
        <w:rPr>
          <w:sz w:val="28"/>
        </w:rPr>
        <w:t xml:space="preserve">onder meer </w:t>
      </w:r>
      <w:r w:rsidR="00FD2AD1">
        <w:rPr>
          <w:sz w:val="28"/>
        </w:rPr>
        <w:t xml:space="preserve">samengewerkt met de Zoo van Antwerpen, </w:t>
      </w:r>
      <w:r w:rsidR="00BB593D">
        <w:rPr>
          <w:sz w:val="28"/>
        </w:rPr>
        <w:t xml:space="preserve">Brouwerij Koninck en boek.be, de organisatoren van </w:t>
      </w:r>
      <w:r w:rsidR="00A421D6">
        <w:rPr>
          <w:sz w:val="28"/>
        </w:rPr>
        <w:t>de Boekenbeurs. Dankzij</w:t>
      </w:r>
      <w:r w:rsidR="00BB593D">
        <w:rPr>
          <w:sz w:val="28"/>
        </w:rPr>
        <w:t xml:space="preserve"> partnership</w:t>
      </w:r>
      <w:r w:rsidR="00A421D6">
        <w:rPr>
          <w:sz w:val="28"/>
        </w:rPr>
        <w:t>s</w:t>
      </w:r>
      <w:r w:rsidR="00BB593D">
        <w:rPr>
          <w:sz w:val="28"/>
        </w:rPr>
        <w:t xml:space="preserve"> met De Gezinsbond en Coiffure.org, de overkoepelende kappersvereniging, </w:t>
      </w:r>
      <w:r w:rsidR="00A421D6">
        <w:rPr>
          <w:sz w:val="28"/>
        </w:rPr>
        <w:t xml:space="preserve">breekt de campagne ook </w:t>
      </w:r>
      <w:r w:rsidR="000667C4">
        <w:rPr>
          <w:sz w:val="28"/>
        </w:rPr>
        <w:t>door de Antwerpse stadsgrenzen.</w:t>
      </w:r>
    </w:p>
    <w:p w14:paraId="55BA3D81" w14:textId="77777777" w:rsidR="00542898" w:rsidRDefault="00542898" w:rsidP="00525263">
      <w:pPr>
        <w:rPr>
          <w:sz w:val="28"/>
        </w:rPr>
      </w:pPr>
    </w:p>
    <w:p w14:paraId="7640BC2C" w14:textId="5BB3BBD8" w:rsidR="00525263" w:rsidRDefault="00542898" w:rsidP="00525263">
      <w:pPr>
        <w:rPr>
          <w:sz w:val="28"/>
        </w:rPr>
      </w:pPr>
      <w:r>
        <w:rPr>
          <w:sz w:val="28"/>
        </w:rPr>
        <w:t xml:space="preserve">Elke maand wordt er een nieuw museumstuk en partnership naar voren geschoven. Wat die precies inhoudt hangt af van organisatie tot organisatie. </w:t>
      </w:r>
      <w:r w:rsidR="00FA2B35">
        <w:rPr>
          <w:sz w:val="28"/>
        </w:rPr>
        <w:t>Zo speelt de partnership met Brouwerij Koninck in op ambacht en hoe het museum én de brouwerij daarmee omgaan. Of eind mei organiseren we een Knack-event i.s.m. Coiffure.org. Zij zullen zorgen voor een hairstyling terwijl museumbezoekers genieten van een gin-tasting. Of hoe je diva voelen plots wel heel letterlijk wordt.</w:t>
      </w:r>
    </w:p>
    <w:p w14:paraId="2C7FE6BC" w14:textId="77777777" w:rsidR="00525263" w:rsidRDefault="00525263" w:rsidP="00525263">
      <w:pPr>
        <w:rPr>
          <w:sz w:val="28"/>
        </w:rPr>
      </w:pPr>
    </w:p>
    <w:p w14:paraId="7A2422F1" w14:textId="78CF11A5" w:rsidR="003F390C" w:rsidRDefault="00DB26DE" w:rsidP="00525263">
      <w:pPr>
        <w:rPr>
          <w:sz w:val="28"/>
        </w:rPr>
      </w:pPr>
      <w:r>
        <w:rPr>
          <w:sz w:val="28"/>
        </w:rPr>
        <w:lastRenderedPageBreak/>
        <w:t>De openingscampagne van het nieuwe DIVA wordt dus g</w:t>
      </w:r>
      <w:r w:rsidR="00741F88">
        <w:rPr>
          <w:sz w:val="28"/>
        </w:rPr>
        <w:t>ee</w:t>
      </w:r>
      <w:r>
        <w:rPr>
          <w:sz w:val="28"/>
        </w:rPr>
        <w:t>n klassieke openingscampagne</w:t>
      </w:r>
      <w:r w:rsidR="00741F88">
        <w:rPr>
          <w:sz w:val="28"/>
        </w:rPr>
        <w:t xml:space="preserve">, maar wel </w:t>
      </w:r>
      <w:r>
        <w:rPr>
          <w:sz w:val="28"/>
        </w:rPr>
        <w:t>een stevig onderbouwd</w:t>
      </w:r>
      <w:r w:rsidR="00741F88">
        <w:rPr>
          <w:sz w:val="28"/>
        </w:rPr>
        <w:t xml:space="preserve"> </w:t>
      </w:r>
      <w:r>
        <w:rPr>
          <w:sz w:val="28"/>
        </w:rPr>
        <w:t>project</w:t>
      </w:r>
      <w:r w:rsidR="00741F88">
        <w:rPr>
          <w:sz w:val="28"/>
        </w:rPr>
        <w:t xml:space="preserve"> waarbij klassieke media ondersteund wor</w:t>
      </w:r>
      <w:r w:rsidR="00A421D6">
        <w:rPr>
          <w:sz w:val="28"/>
        </w:rPr>
        <w:t>den door redactionele verhalen é</w:t>
      </w:r>
      <w:r w:rsidR="00741F88">
        <w:rPr>
          <w:sz w:val="28"/>
        </w:rPr>
        <w:t>n samenwerkingen met partners.</w:t>
      </w:r>
    </w:p>
    <w:p w14:paraId="6322F84A" w14:textId="77777777" w:rsidR="00741F88" w:rsidRDefault="00741F88" w:rsidP="00525263">
      <w:pPr>
        <w:rPr>
          <w:sz w:val="28"/>
        </w:rPr>
      </w:pPr>
    </w:p>
    <w:p w14:paraId="35629531" w14:textId="34C80F0D" w:rsidR="00741F88" w:rsidRDefault="00741F88" w:rsidP="00525263">
      <w:pPr>
        <w:rPr>
          <w:sz w:val="28"/>
        </w:rPr>
      </w:pPr>
      <w:r>
        <w:rPr>
          <w:sz w:val="28"/>
        </w:rPr>
        <w:t xml:space="preserve">Het openingsfeest vindt plaats van 4 tot en met 6 mei. Op maandag 7 mei staat de </w:t>
      </w:r>
      <w:r w:rsidR="00DB26DE">
        <w:rPr>
          <w:sz w:val="28"/>
        </w:rPr>
        <w:t xml:space="preserve">grote </w:t>
      </w:r>
      <w:r>
        <w:rPr>
          <w:sz w:val="28"/>
        </w:rPr>
        <w:t xml:space="preserve">opening </w:t>
      </w:r>
      <w:r w:rsidR="00DB26DE">
        <w:rPr>
          <w:sz w:val="28"/>
        </w:rPr>
        <w:t>gepland</w:t>
      </w:r>
      <w:r w:rsidR="001C6F23">
        <w:rPr>
          <w:sz w:val="28"/>
        </w:rPr>
        <w:t xml:space="preserve"> voor iedereen die zich </w:t>
      </w:r>
      <w:r>
        <w:rPr>
          <w:sz w:val="28"/>
        </w:rPr>
        <w:t>diva wil voelen.</w:t>
      </w:r>
    </w:p>
    <w:p w14:paraId="704EB0AB" w14:textId="77777777" w:rsidR="00741F88" w:rsidRDefault="00741F88" w:rsidP="00525263">
      <w:pPr>
        <w:rPr>
          <w:sz w:val="28"/>
        </w:rPr>
      </w:pPr>
    </w:p>
    <w:p w14:paraId="78FE6F0F" w14:textId="3588CD1A" w:rsidR="00F12088" w:rsidRDefault="00F12088" w:rsidP="00542898">
      <w:pPr>
        <w:rPr>
          <w:rFonts w:ascii="Calibri" w:hAnsi="Calibri" w:cs="Times New Roman"/>
          <w:b/>
          <w:i/>
          <w:color w:val="000000"/>
          <w:sz w:val="28"/>
          <w:szCs w:val="22"/>
          <w:lang w:eastAsia="nl-NL"/>
        </w:rPr>
      </w:pPr>
      <w:r w:rsidRPr="0074629C">
        <w:rPr>
          <w:rFonts w:ascii="Calibri" w:hAnsi="Calibri" w:cs="Times New Roman"/>
          <w:b/>
          <w:i/>
          <w:color w:val="000000"/>
          <w:sz w:val="28"/>
          <w:szCs w:val="22"/>
          <w:lang w:eastAsia="nl-NL"/>
        </w:rPr>
        <w:t>Over Bonka Circus:</w:t>
      </w:r>
    </w:p>
    <w:p w14:paraId="53F79A12" w14:textId="77777777" w:rsidR="00F12088" w:rsidRPr="0074629C" w:rsidRDefault="00F12088" w:rsidP="00F12088">
      <w:pPr>
        <w:outlineLvl w:val="0"/>
        <w:rPr>
          <w:rFonts w:ascii="Calibri" w:hAnsi="Calibri" w:cs="Times New Roman"/>
          <w:color w:val="000000"/>
          <w:sz w:val="28"/>
          <w:szCs w:val="22"/>
          <w:lang w:eastAsia="nl-NL"/>
        </w:rPr>
      </w:pPr>
    </w:p>
    <w:p w14:paraId="5CDE75AF" w14:textId="77777777" w:rsidR="00F12088" w:rsidRDefault="00F12088" w:rsidP="00F12088">
      <w:pPr>
        <w:jc w:val="both"/>
        <w:rPr>
          <w:rFonts w:ascii="Calibri" w:hAnsi="Calibri" w:cs="Times New Roman"/>
          <w:color w:val="000000"/>
          <w:sz w:val="28"/>
          <w:szCs w:val="22"/>
          <w:lang w:eastAsia="nl-NL"/>
        </w:rPr>
      </w:pPr>
      <w:r w:rsidRPr="0074629C">
        <w:rPr>
          <w:rFonts w:ascii="Calibri" w:hAnsi="Calibri" w:cs="Times New Roman"/>
          <w:color w:val="000000"/>
          <w:sz w:val="28"/>
          <w:szCs w:val="22"/>
          <w:lang w:eastAsia="nl-NL"/>
        </w:rPr>
        <w:t>Bonka Circus is een creatief contenthuis dat gelooft dat straffe verhalen het best verteld worden door goede content hand in hand te laten gaan met op (maatschappelijke) impact gerichte campagnes. Zo realiseerde Bonka Circus onlangs de veelbesproken ‘Last Night a DJ Saved My Life’-campagne voor de Vlaamse Stichting Verkeerskunde.</w:t>
      </w:r>
      <w:r>
        <w:rPr>
          <w:rFonts w:ascii="Calibri" w:hAnsi="Calibri" w:cs="Times New Roman"/>
          <w:color w:val="000000"/>
          <w:sz w:val="28"/>
          <w:szCs w:val="22"/>
          <w:lang w:eastAsia="nl-NL"/>
        </w:rPr>
        <w:t xml:space="preserve"> Voor die laatste ontwikkelde ze ook reeds 2 campagnes binnen het Beloofd!-project, namelijk de kinderzitjes- en snelheidscampagne. Ook hielp het om samen met De Standaard het grootste burgeronderzoek naar luchtkwaliteit ooit, CurieuzeNeuzen Vlaanderen, te lanceren. Ook televisieprogramma’s ‘Trix’ (Ketnet) en ‘Sturmtroopers’ (Ketnet) zijn creaties van het Leuvense bureau. Daarnaast creëert Bonka Circus ook ‘content with a purpose’ voor Actiris, Play Sports, SOS Kinderdorpen, Sensoa en het Africa Museum.</w:t>
      </w:r>
    </w:p>
    <w:p w14:paraId="7CB0563C" w14:textId="77777777" w:rsidR="00A421D6" w:rsidRDefault="00A421D6" w:rsidP="00F12088">
      <w:pPr>
        <w:jc w:val="both"/>
        <w:rPr>
          <w:rFonts w:ascii="Calibri" w:hAnsi="Calibri" w:cs="Times New Roman"/>
          <w:color w:val="000000"/>
          <w:sz w:val="28"/>
          <w:szCs w:val="22"/>
          <w:lang w:eastAsia="nl-NL"/>
        </w:rPr>
      </w:pPr>
    </w:p>
    <w:p w14:paraId="5D55AFE9" w14:textId="77777777" w:rsidR="00F12088" w:rsidRDefault="00F12088" w:rsidP="00F12088"/>
    <w:p w14:paraId="3B4A68B8" w14:textId="77777777" w:rsidR="00F12088" w:rsidRPr="00BF5B48" w:rsidRDefault="00F12088" w:rsidP="00F12088">
      <w:pPr>
        <w:jc w:val="both"/>
        <w:rPr>
          <w:rFonts w:ascii="Calibri" w:hAnsi="Calibri" w:cs="Times New Roman"/>
          <w:color w:val="000000"/>
          <w:sz w:val="28"/>
          <w:szCs w:val="22"/>
          <w:lang w:eastAsia="nl-NL"/>
        </w:rPr>
      </w:pPr>
      <w:r w:rsidRPr="00BF5B48">
        <w:rPr>
          <w:rFonts w:ascii="Calibri" w:hAnsi="Calibri" w:cs="Times New Roman"/>
          <w:b/>
          <w:bCs/>
          <w:i/>
          <w:iCs/>
          <w:color w:val="000000"/>
          <w:sz w:val="28"/>
          <w:szCs w:val="22"/>
          <w:lang w:eastAsia="nl-NL"/>
        </w:rPr>
        <w:t>Credits:</w:t>
      </w:r>
    </w:p>
    <w:p w14:paraId="30A023FA" w14:textId="1B6E4C6A" w:rsidR="00F12088" w:rsidRPr="00BF5B48" w:rsidRDefault="00F12088" w:rsidP="00F12088">
      <w:pPr>
        <w:rPr>
          <w:rFonts w:ascii="Calibri" w:hAnsi="Calibri" w:cs="Times New Roman"/>
          <w:color w:val="000000"/>
          <w:sz w:val="28"/>
          <w:szCs w:val="22"/>
          <w:lang w:eastAsia="nl-NL"/>
        </w:rPr>
      </w:pPr>
      <w:r w:rsidRPr="00BF5B48">
        <w:rPr>
          <w:rFonts w:ascii="Calibri" w:hAnsi="Calibri" w:cs="Times New Roman"/>
          <w:color w:val="000000"/>
          <w:sz w:val="28"/>
          <w:szCs w:val="22"/>
          <w:lang w:eastAsia="nl-NL"/>
        </w:rPr>
        <w:t>Client: DIVA</w:t>
      </w:r>
    </w:p>
    <w:p w14:paraId="0A90EC17" w14:textId="3A775CB3" w:rsidR="00F12088" w:rsidRPr="00F025DF" w:rsidRDefault="00F12088" w:rsidP="00F12088">
      <w:pPr>
        <w:rPr>
          <w:rFonts w:ascii="Calibri" w:hAnsi="Calibri" w:cs="Times New Roman"/>
          <w:color w:val="000000"/>
          <w:sz w:val="28"/>
          <w:szCs w:val="22"/>
          <w:lang w:val="nl-BE" w:eastAsia="nl-NL"/>
        </w:rPr>
      </w:pPr>
      <w:r w:rsidRPr="00F025DF">
        <w:rPr>
          <w:rFonts w:ascii="Calibri" w:hAnsi="Calibri" w:cs="Times New Roman"/>
          <w:color w:val="000000"/>
          <w:sz w:val="28"/>
          <w:szCs w:val="22"/>
          <w:lang w:val="nl-BE" w:eastAsia="nl-NL"/>
        </w:rPr>
        <w:t xml:space="preserve">Client contact: </w:t>
      </w:r>
      <w:r w:rsidR="00F025DF" w:rsidRPr="00F025DF">
        <w:rPr>
          <w:rFonts w:ascii="Calibri" w:hAnsi="Calibri" w:cs="Times New Roman"/>
          <w:color w:val="000000"/>
          <w:sz w:val="28"/>
          <w:szCs w:val="22"/>
          <w:lang w:val="nl-BE" w:eastAsia="nl-NL"/>
        </w:rPr>
        <w:t>Jeroen Martens &amp; Zoë Dejager</w:t>
      </w:r>
    </w:p>
    <w:p w14:paraId="74BDDFA8" w14:textId="77777777" w:rsidR="00F12088" w:rsidRPr="00BF5B48" w:rsidRDefault="00F12088" w:rsidP="00F12088">
      <w:pPr>
        <w:rPr>
          <w:rFonts w:ascii="Calibri" w:hAnsi="Calibri" w:cs="Times New Roman"/>
          <w:color w:val="000000"/>
          <w:sz w:val="28"/>
          <w:szCs w:val="22"/>
          <w:lang w:eastAsia="nl-NL"/>
        </w:rPr>
      </w:pPr>
      <w:r w:rsidRPr="00BF5B48">
        <w:rPr>
          <w:rFonts w:ascii="Calibri" w:hAnsi="Calibri" w:cs="Times New Roman"/>
          <w:color w:val="000000"/>
          <w:sz w:val="28"/>
          <w:szCs w:val="22"/>
          <w:lang w:eastAsia="nl-NL"/>
        </w:rPr>
        <w:t>Strategic Director: Peter Verbiest</w:t>
      </w:r>
    </w:p>
    <w:p w14:paraId="333A1DCD" w14:textId="77777777" w:rsidR="00F12088" w:rsidRPr="00BF5B48" w:rsidRDefault="00F12088" w:rsidP="00F12088">
      <w:pPr>
        <w:rPr>
          <w:rFonts w:ascii="Calibri" w:hAnsi="Calibri" w:cs="Times New Roman"/>
          <w:color w:val="000000"/>
          <w:sz w:val="28"/>
          <w:szCs w:val="22"/>
          <w:lang w:eastAsia="nl-NL"/>
        </w:rPr>
      </w:pPr>
      <w:r w:rsidRPr="00BF5B48">
        <w:rPr>
          <w:rFonts w:ascii="Calibri" w:hAnsi="Calibri" w:cs="Times New Roman"/>
          <w:color w:val="000000"/>
          <w:sz w:val="28"/>
          <w:szCs w:val="22"/>
          <w:lang w:eastAsia="nl-NL"/>
        </w:rPr>
        <w:t>Creative Director: Vincent Jansen</w:t>
      </w:r>
    </w:p>
    <w:p w14:paraId="57961F5B" w14:textId="208D6383" w:rsidR="00F12088" w:rsidRPr="00BF5B48" w:rsidRDefault="00F12088" w:rsidP="00F12088">
      <w:pPr>
        <w:rPr>
          <w:rFonts w:ascii="Calibri" w:hAnsi="Calibri" w:cs="Times New Roman"/>
          <w:color w:val="000000"/>
          <w:sz w:val="28"/>
          <w:szCs w:val="22"/>
          <w:lang w:eastAsia="nl-NL"/>
        </w:rPr>
      </w:pPr>
      <w:r w:rsidRPr="00BF5B48">
        <w:rPr>
          <w:rFonts w:ascii="Calibri" w:hAnsi="Calibri" w:cs="Times New Roman"/>
          <w:color w:val="000000"/>
          <w:sz w:val="28"/>
          <w:szCs w:val="22"/>
          <w:lang w:eastAsia="nl-NL"/>
        </w:rPr>
        <w:t>Creative Team: Simon Willems (AD), Jesse Vanophalvens (Copy), Louise Mertens (Art Director)</w:t>
      </w:r>
    </w:p>
    <w:p w14:paraId="353DD6C0" w14:textId="131DFBFA" w:rsidR="00F12088" w:rsidRPr="00BF5B48" w:rsidRDefault="00F12088" w:rsidP="00F12088">
      <w:pPr>
        <w:rPr>
          <w:rFonts w:ascii="Calibri" w:hAnsi="Calibri" w:cs="Times New Roman"/>
          <w:color w:val="000000"/>
          <w:sz w:val="28"/>
          <w:szCs w:val="22"/>
          <w:lang w:eastAsia="nl-NL"/>
        </w:rPr>
      </w:pPr>
      <w:r w:rsidRPr="00BF5B48">
        <w:rPr>
          <w:rFonts w:ascii="Calibri" w:hAnsi="Calibri" w:cs="Times New Roman"/>
          <w:color w:val="000000"/>
          <w:sz w:val="28"/>
          <w:szCs w:val="22"/>
          <w:lang w:eastAsia="nl-NL"/>
        </w:rPr>
        <w:t>Project Managers: Annelies Mommen, Jasmijn Dewinter</w:t>
      </w:r>
    </w:p>
    <w:p w14:paraId="206464C9" w14:textId="785E622E" w:rsidR="00F12088" w:rsidRPr="00F025DF" w:rsidRDefault="00F12088" w:rsidP="00F12088">
      <w:pPr>
        <w:rPr>
          <w:rFonts w:ascii="Calibri" w:hAnsi="Calibri" w:cs="Times New Roman"/>
          <w:color w:val="000000"/>
          <w:sz w:val="28"/>
          <w:szCs w:val="22"/>
          <w:lang w:val="nl-BE" w:eastAsia="nl-NL"/>
        </w:rPr>
      </w:pPr>
      <w:r w:rsidRPr="00F025DF">
        <w:rPr>
          <w:rFonts w:ascii="Calibri" w:hAnsi="Calibri" w:cs="Times New Roman"/>
          <w:color w:val="000000"/>
          <w:sz w:val="28"/>
          <w:szCs w:val="22"/>
          <w:lang w:val="nl-BE" w:eastAsia="nl-NL"/>
        </w:rPr>
        <w:t>Photography</w:t>
      </w:r>
      <w:r w:rsidR="00F025DF" w:rsidRPr="00F025DF">
        <w:rPr>
          <w:rFonts w:ascii="Calibri" w:hAnsi="Calibri" w:cs="Times New Roman"/>
          <w:color w:val="000000"/>
          <w:sz w:val="28"/>
          <w:szCs w:val="22"/>
          <w:lang w:val="nl-BE" w:eastAsia="nl-NL"/>
        </w:rPr>
        <w:t>/Design</w:t>
      </w:r>
      <w:r w:rsidRPr="00F025DF">
        <w:rPr>
          <w:rFonts w:ascii="Calibri" w:hAnsi="Calibri" w:cs="Times New Roman"/>
          <w:color w:val="000000"/>
          <w:sz w:val="28"/>
          <w:szCs w:val="22"/>
          <w:lang w:val="nl-BE" w:eastAsia="nl-NL"/>
        </w:rPr>
        <w:t xml:space="preserve">: </w:t>
      </w:r>
      <w:r w:rsidR="00F025DF" w:rsidRPr="00F025DF">
        <w:rPr>
          <w:rFonts w:ascii="Calibri" w:hAnsi="Calibri" w:cs="Times New Roman"/>
          <w:color w:val="000000"/>
          <w:sz w:val="28"/>
          <w:szCs w:val="22"/>
          <w:lang w:val="nl-BE" w:eastAsia="nl-NL"/>
        </w:rPr>
        <w:t xml:space="preserve">Charlie De Keersmaecker &amp; Louise Mertens </w:t>
      </w:r>
    </w:p>
    <w:p w14:paraId="55541B04" w14:textId="7B092921" w:rsidR="00F12088" w:rsidRDefault="00F12088" w:rsidP="00F12088">
      <w:pPr>
        <w:rPr>
          <w:rFonts w:ascii="Calibri" w:hAnsi="Calibri" w:cs="Times New Roman"/>
          <w:color w:val="000000"/>
          <w:sz w:val="28"/>
          <w:szCs w:val="22"/>
          <w:lang w:val="nl-BE" w:eastAsia="nl-NL"/>
        </w:rPr>
      </w:pPr>
      <w:r w:rsidRPr="00F025DF">
        <w:rPr>
          <w:rFonts w:ascii="Calibri" w:hAnsi="Calibri" w:cs="Times New Roman"/>
          <w:color w:val="000000"/>
          <w:sz w:val="28"/>
          <w:szCs w:val="22"/>
          <w:lang w:val="nl-BE" w:eastAsia="nl-NL"/>
        </w:rPr>
        <w:t xml:space="preserve">DTP: </w:t>
      </w:r>
      <w:r w:rsidR="00F025DF" w:rsidRPr="00F025DF">
        <w:rPr>
          <w:rFonts w:ascii="Calibri" w:hAnsi="Calibri" w:cs="Times New Roman"/>
          <w:color w:val="000000"/>
          <w:sz w:val="28"/>
          <w:szCs w:val="22"/>
          <w:lang w:val="nl-BE" w:eastAsia="nl-NL"/>
        </w:rPr>
        <w:t>Nele Van Assche</w:t>
      </w:r>
    </w:p>
    <w:p w14:paraId="655A007C" w14:textId="0FD63690" w:rsidR="00BF5B48" w:rsidRPr="00D8337E" w:rsidRDefault="00BF5B48" w:rsidP="00F12088">
      <w:pPr>
        <w:rPr>
          <w:rFonts w:ascii="Calibri" w:hAnsi="Calibri" w:cs="Times New Roman"/>
          <w:color w:val="000000"/>
          <w:sz w:val="28"/>
          <w:szCs w:val="22"/>
          <w:lang w:val="en-US" w:eastAsia="nl-NL"/>
        </w:rPr>
      </w:pPr>
      <w:r w:rsidRPr="00D8337E">
        <w:rPr>
          <w:rFonts w:ascii="Calibri" w:hAnsi="Calibri" w:cs="Times New Roman"/>
          <w:color w:val="000000"/>
          <w:sz w:val="28"/>
          <w:szCs w:val="22"/>
          <w:lang w:val="en-US" w:eastAsia="nl-NL"/>
        </w:rPr>
        <w:t>Animatie: New Solid (Bart Tauwenberg)</w:t>
      </w:r>
    </w:p>
    <w:p w14:paraId="659D3882" w14:textId="1141400D" w:rsidR="00F025DF" w:rsidRPr="00BF5B48" w:rsidRDefault="00BF5B48" w:rsidP="00F025DF">
      <w:pPr>
        <w:rPr>
          <w:rFonts w:ascii="Calibri" w:hAnsi="Calibri" w:cs="Times New Roman"/>
          <w:color w:val="000000"/>
          <w:sz w:val="28"/>
          <w:szCs w:val="22"/>
          <w:lang w:val="en-US" w:eastAsia="nl-NL"/>
        </w:rPr>
      </w:pPr>
      <w:r w:rsidRPr="00BF5B48">
        <w:rPr>
          <w:rFonts w:ascii="Calibri" w:hAnsi="Calibri" w:cs="Times New Roman"/>
          <w:color w:val="000000"/>
          <w:sz w:val="28"/>
          <w:szCs w:val="22"/>
          <w:lang w:val="en-US" w:eastAsia="nl-NL"/>
        </w:rPr>
        <w:t>Digital Strategy:</w:t>
      </w:r>
      <w:r w:rsidR="00F025DF" w:rsidRPr="00BF5B48">
        <w:rPr>
          <w:rFonts w:ascii="Calibri" w:hAnsi="Calibri" w:cs="Times New Roman"/>
          <w:color w:val="000000"/>
          <w:sz w:val="28"/>
          <w:szCs w:val="22"/>
          <w:lang w:val="en-US" w:eastAsia="nl-NL"/>
        </w:rPr>
        <w:t xml:space="preserve"> So Buzzy </w:t>
      </w:r>
      <w:r w:rsidRPr="00BF5B48">
        <w:rPr>
          <w:rFonts w:ascii="Calibri" w:hAnsi="Calibri" w:cs="Times New Roman"/>
          <w:color w:val="000000"/>
          <w:sz w:val="28"/>
          <w:szCs w:val="22"/>
          <w:lang w:val="en-US" w:eastAsia="nl-NL"/>
        </w:rPr>
        <w:t>(Kel Wouters)</w:t>
      </w:r>
    </w:p>
    <w:p w14:paraId="169D3B67" w14:textId="297BBFD1" w:rsidR="00F12088" w:rsidRPr="00F025DF" w:rsidRDefault="00F12088" w:rsidP="00F12088">
      <w:pPr>
        <w:rPr>
          <w:rFonts w:ascii="Calibri" w:hAnsi="Calibri" w:cs="Times New Roman"/>
          <w:color w:val="000000"/>
          <w:sz w:val="28"/>
          <w:szCs w:val="22"/>
          <w:lang w:val="nl-BE" w:eastAsia="nl-NL"/>
        </w:rPr>
      </w:pPr>
      <w:r w:rsidRPr="00F025DF">
        <w:rPr>
          <w:rFonts w:ascii="Calibri" w:hAnsi="Calibri" w:cs="Times New Roman"/>
          <w:color w:val="000000"/>
          <w:sz w:val="28"/>
          <w:szCs w:val="22"/>
          <w:lang w:val="nl-BE" w:eastAsia="nl-NL"/>
        </w:rPr>
        <w:t xml:space="preserve">Research: </w:t>
      </w:r>
      <w:r w:rsidR="00F025DF" w:rsidRPr="00F025DF">
        <w:rPr>
          <w:rFonts w:ascii="Calibri" w:hAnsi="Calibri" w:cs="Times New Roman"/>
          <w:color w:val="000000"/>
          <w:sz w:val="28"/>
          <w:szCs w:val="22"/>
          <w:lang w:val="nl-BE" w:eastAsia="nl-NL"/>
        </w:rPr>
        <w:t>Laura Niclaes &amp; Klaar Vereycken</w:t>
      </w:r>
    </w:p>
    <w:p w14:paraId="4A7CA7C2" w14:textId="77777777" w:rsidR="00741F88" w:rsidRPr="00F025DF" w:rsidRDefault="00741F88" w:rsidP="00525263">
      <w:pPr>
        <w:rPr>
          <w:sz w:val="28"/>
          <w:lang w:val="nl-BE"/>
        </w:rPr>
      </w:pPr>
    </w:p>
    <w:p w14:paraId="58F79E47" w14:textId="77777777" w:rsidR="002A5BCE" w:rsidRPr="00F025DF" w:rsidRDefault="002A5BCE" w:rsidP="00ED400F">
      <w:pPr>
        <w:rPr>
          <w:lang w:val="nl-BE"/>
        </w:rPr>
      </w:pPr>
    </w:p>
    <w:sectPr w:rsidR="002A5BCE" w:rsidRPr="00F025DF" w:rsidSect="00FA3444">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D64DF" w16cid:durableId="1E91D6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C499D"/>
    <w:multiLevelType w:val="hybridMultilevel"/>
    <w:tmpl w:val="9EF4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5B32CEF"/>
    <w:multiLevelType w:val="hybridMultilevel"/>
    <w:tmpl w:val="2D42B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7"/>
    <w:rsid w:val="000452E1"/>
    <w:rsid w:val="000667C4"/>
    <w:rsid w:val="00090807"/>
    <w:rsid w:val="000B7C16"/>
    <w:rsid w:val="000C22C3"/>
    <w:rsid w:val="00116941"/>
    <w:rsid w:val="00122144"/>
    <w:rsid w:val="00136BBC"/>
    <w:rsid w:val="001940E1"/>
    <w:rsid w:val="001B634A"/>
    <w:rsid w:val="001C6F23"/>
    <w:rsid w:val="001F788C"/>
    <w:rsid w:val="0020516A"/>
    <w:rsid w:val="002208E2"/>
    <w:rsid w:val="00236AC1"/>
    <w:rsid w:val="002A5BCE"/>
    <w:rsid w:val="00306123"/>
    <w:rsid w:val="003335D4"/>
    <w:rsid w:val="003F390C"/>
    <w:rsid w:val="00452FD3"/>
    <w:rsid w:val="00472A7E"/>
    <w:rsid w:val="004F07BD"/>
    <w:rsid w:val="00513225"/>
    <w:rsid w:val="00525263"/>
    <w:rsid w:val="00542898"/>
    <w:rsid w:val="00571DAC"/>
    <w:rsid w:val="00663E1E"/>
    <w:rsid w:val="00672378"/>
    <w:rsid w:val="006A4D0B"/>
    <w:rsid w:val="0073052D"/>
    <w:rsid w:val="00741F88"/>
    <w:rsid w:val="007E0C40"/>
    <w:rsid w:val="00827AFE"/>
    <w:rsid w:val="00912035"/>
    <w:rsid w:val="00912175"/>
    <w:rsid w:val="00915254"/>
    <w:rsid w:val="009224C4"/>
    <w:rsid w:val="00922EF6"/>
    <w:rsid w:val="00990463"/>
    <w:rsid w:val="00A049D6"/>
    <w:rsid w:val="00A421D6"/>
    <w:rsid w:val="00B071C8"/>
    <w:rsid w:val="00BB593D"/>
    <w:rsid w:val="00BC62E2"/>
    <w:rsid w:val="00BF5B48"/>
    <w:rsid w:val="00CF51C3"/>
    <w:rsid w:val="00D02B49"/>
    <w:rsid w:val="00D8337E"/>
    <w:rsid w:val="00D876F9"/>
    <w:rsid w:val="00DB26DE"/>
    <w:rsid w:val="00E17415"/>
    <w:rsid w:val="00E51CD6"/>
    <w:rsid w:val="00EA1154"/>
    <w:rsid w:val="00EA403E"/>
    <w:rsid w:val="00EC7A6A"/>
    <w:rsid w:val="00ED400F"/>
    <w:rsid w:val="00F025DF"/>
    <w:rsid w:val="00F12088"/>
    <w:rsid w:val="00F22DA2"/>
    <w:rsid w:val="00F7447F"/>
    <w:rsid w:val="00F8081E"/>
    <w:rsid w:val="00FA2B35"/>
    <w:rsid w:val="00FA3444"/>
    <w:rsid w:val="00FA368A"/>
    <w:rsid w:val="00FC2A3C"/>
    <w:rsid w:val="00FD2AD1"/>
    <w:rsid w:val="00FE4097"/>
    <w:rsid w:val="00FF600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5D56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ED400F"/>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ED400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F6009"/>
    <w:pPr>
      <w:ind w:left="720"/>
      <w:contextualSpacing/>
    </w:pPr>
  </w:style>
  <w:style w:type="character" w:styleId="Verwijzingopmerking">
    <w:name w:val="annotation reference"/>
    <w:basedOn w:val="Standaardalinea-lettertype"/>
    <w:uiPriority w:val="99"/>
    <w:semiHidden/>
    <w:unhideWhenUsed/>
    <w:rsid w:val="00F025DF"/>
    <w:rPr>
      <w:sz w:val="16"/>
      <w:szCs w:val="16"/>
    </w:rPr>
  </w:style>
  <w:style w:type="paragraph" w:styleId="Tekstopmerking">
    <w:name w:val="annotation text"/>
    <w:basedOn w:val="Standaard"/>
    <w:link w:val="TekstopmerkingTeken"/>
    <w:uiPriority w:val="99"/>
    <w:semiHidden/>
    <w:unhideWhenUsed/>
    <w:rsid w:val="00F025DF"/>
    <w:rPr>
      <w:sz w:val="20"/>
      <w:szCs w:val="20"/>
    </w:rPr>
  </w:style>
  <w:style w:type="character" w:customStyle="1" w:styleId="TekstopmerkingTeken">
    <w:name w:val="Tekst opmerking Teken"/>
    <w:basedOn w:val="Standaardalinea-lettertype"/>
    <w:link w:val="Tekstopmerking"/>
    <w:uiPriority w:val="99"/>
    <w:semiHidden/>
    <w:rsid w:val="00F025DF"/>
    <w:rPr>
      <w:sz w:val="20"/>
      <w:szCs w:val="20"/>
    </w:rPr>
  </w:style>
  <w:style w:type="paragraph" w:styleId="Onderwerpvanopmerking">
    <w:name w:val="annotation subject"/>
    <w:basedOn w:val="Tekstopmerking"/>
    <w:next w:val="Tekstopmerking"/>
    <w:link w:val="OnderwerpvanopmerkingTeken"/>
    <w:uiPriority w:val="99"/>
    <w:semiHidden/>
    <w:unhideWhenUsed/>
    <w:rsid w:val="00F025DF"/>
    <w:rPr>
      <w:b/>
      <w:bCs/>
    </w:rPr>
  </w:style>
  <w:style w:type="character" w:customStyle="1" w:styleId="OnderwerpvanopmerkingTeken">
    <w:name w:val="Onderwerp van opmerking Teken"/>
    <w:basedOn w:val="TekstopmerkingTeken"/>
    <w:link w:val="Onderwerpvanopmerking"/>
    <w:uiPriority w:val="99"/>
    <w:semiHidden/>
    <w:rsid w:val="00F025DF"/>
    <w:rPr>
      <w:b/>
      <w:bCs/>
      <w:sz w:val="20"/>
      <w:szCs w:val="20"/>
    </w:rPr>
  </w:style>
  <w:style w:type="paragraph" w:styleId="Ballontekst">
    <w:name w:val="Balloon Text"/>
    <w:basedOn w:val="Standaard"/>
    <w:link w:val="BallontekstTeken"/>
    <w:uiPriority w:val="99"/>
    <w:semiHidden/>
    <w:unhideWhenUsed/>
    <w:rsid w:val="00F025DF"/>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025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905</Words>
  <Characters>4980</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Vanophalvens</dc:creator>
  <cp:keywords/>
  <dc:description/>
  <cp:lastModifiedBy>Jesse Vanophalvens</cp:lastModifiedBy>
  <cp:revision>5</cp:revision>
  <dcterms:created xsi:type="dcterms:W3CDTF">2018-05-02T07:37:00Z</dcterms:created>
  <dcterms:modified xsi:type="dcterms:W3CDTF">2018-05-03T11:28:00Z</dcterms:modified>
</cp:coreProperties>
</file>